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6F38" w14:textId="7C36CBF3" w:rsidR="787330C7" w:rsidRDefault="3EC08E51" w:rsidP="70FA448D">
      <w:pPr>
        <w:keepNext/>
        <w:rPr>
          <w:rFonts w:ascii="Arial" w:eastAsia="Arial" w:hAnsi="Arial" w:cs="Arial"/>
          <w:sz w:val="48"/>
          <w:szCs w:val="48"/>
        </w:rPr>
      </w:pPr>
      <w:r w:rsidRPr="06FB2116">
        <w:rPr>
          <w:rFonts w:ascii="Arial" w:eastAsia="Arial" w:hAnsi="Arial" w:cs="Arial"/>
          <w:sz w:val="48"/>
          <w:szCs w:val="48"/>
        </w:rPr>
        <w:t xml:space="preserve">Access Costs </w:t>
      </w:r>
      <w:r w:rsidR="00E529AC">
        <w:rPr>
          <w:rFonts w:ascii="Arial" w:eastAsia="Arial" w:hAnsi="Arial" w:cs="Arial"/>
          <w:sz w:val="48"/>
          <w:szCs w:val="48"/>
        </w:rPr>
        <w:t>Budget</w:t>
      </w:r>
    </w:p>
    <w:p w14:paraId="55EE115A" w14:textId="2AA6E26F" w:rsidR="06FB2116" w:rsidRDefault="06FB2116" w:rsidP="06FB2116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B32420E" w14:textId="71C71876" w:rsidR="41FB29D4" w:rsidRDefault="00D05827" w:rsidP="06FB211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Cork City Council is</w:t>
      </w:r>
      <w:r w:rsidR="41FB29D4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committed to making funding </w:t>
      </w:r>
      <w:r w:rsidR="363B2B8F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schemes </w:t>
      </w:r>
      <w:r w:rsidR="41FB29D4" w:rsidRPr="06FB2116">
        <w:rPr>
          <w:rFonts w:ascii="Arial" w:eastAsia="Arial" w:hAnsi="Arial" w:cs="Arial"/>
          <w:color w:val="000000" w:themeColor="text1"/>
          <w:sz w:val="22"/>
          <w:szCs w:val="22"/>
        </w:rPr>
        <w:t>accessible to everyone. To meet this goal, we offer financial supports for artists and participants with disabilities. These are known as disability access costs.</w:t>
      </w:r>
    </w:p>
    <w:p w14:paraId="46FBC25A" w14:textId="563A1174" w:rsidR="41FB29D4" w:rsidRDefault="41FB29D4" w:rsidP="06FB211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>Use this form</w:t>
      </w:r>
      <w:r w:rsidR="1189F336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with your main application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to share information with us about the disability access costs that you want to apply for.</w:t>
      </w:r>
    </w:p>
    <w:p w14:paraId="5983B09C" w14:textId="33AEA798" w:rsidR="4C1B8B1D" w:rsidRPr="003F4791" w:rsidRDefault="4C1B8B1D" w:rsidP="06FB2116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If you have any questions about </w:t>
      </w:r>
      <w:r w:rsidR="6DED0BD3" w:rsidRPr="06FB2116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isability </w:t>
      </w:r>
      <w:r w:rsidR="50E1CEF6" w:rsidRPr="06FB2116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ccess </w:t>
      </w:r>
      <w:r w:rsidR="28A69074" w:rsidRPr="06FB2116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osts or </w:t>
      </w:r>
      <w:proofErr w:type="gramStart"/>
      <w:r w:rsidR="520FC1A2" w:rsidRPr="06FB2116">
        <w:rPr>
          <w:rFonts w:ascii="Arial" w:eastAsia="Arial" w:hAnsi="Arial" w:cs="Arial"/>
          <w:color w:val="000000" w:themeColor="text1"/>
          <w:sz w:val="22"/>
          <w:szCs w:val="22"/>
        </w:rPr>
        <w:t>you want</w:t>
      </w:r>
      <w:proofErr w:type="gramEnd"/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BF4775A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help 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with this form, </w:t>
      </w:r>
      <w:r w:rsidRPr="003F479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contact </w:t>
      </w:r>
      <w:hyperlink r:id="rId10" w:history="1">
        <w:r w:rsidR="00D05827">
          <w:rPr>
            <w:rStyle w:val="Hyperlink"/>
            <w:rFonts w:ascii="Arial" w:hAnsi="Arial" w:cs="Arial"/>
            <w:sz w:val="22"/>
            <w:szCs w:val="22"/>
          </w:rPr>
          <w:t>artsgrants@corkcity.ie</w:t>
        </w:r>
      </w:hyperlink>
      <w:r w:rsidR="00D05827">
        <w:rPr>
          <w:rFonts w:ascii="Arial" w:hAnsi="Arial" w:cs="Arial"/>
          <w:sz w:val="22"/>
          <w:szCs w:val="22"/>
        </w:rPr>
        <w:t xml:space="preserve">  / (021) 492 4000</w:t>
      </w:r>
    </w:p>
    <w:p w14:paraId="2736C0BA" w14:textId="717B9096" w:rsidR="4C1B8B1D" w:rsidRDefault="614E2627" w:rsidP="06FB211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If you would like to </w:t>
      </w:r>
      <w:r w:rsidR="33AABD04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give us 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this information in a different format, </w:t>
      </w:r>
      <w:r w:rsidR="003F4791">
        <w:rPr>
          <w:rFonts w:ascii="Arial" w:eastAsia="Arial" w:hAnsi="Arial" w:cs="Arial"/>
          <w:color w:val="000000" w:themeColor="text1"/>
          <w:sz w:val="22"/>
          <w:szCs w:val="22"/>
        </w:rPr>
        <w:t>Create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1276EBB"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will 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>be happy to discuss the options with you.</w:t>
      </w:r>
    </w:p>
    <w:p w14:paraId="1146BBC7" w14:textId="2E50C6A0" w:rsidR="00629BD8" w:rsidRDefault="00629BD8" w:rsidP="70FA448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5685"/>
      </w:tblGrid>
      <w:tr w:rsidR="1B776E31" w14:paraId="7313F62D" w14:textId="77777777" w:rsidTr="06FB2116">
        <w:trPr>
          <w:trHeight w:val="300"/>
        </w:trPr>
        <w:tc>
          <w:tcPr>
            <w:tcW w:w="364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901C32" w14:textId="378AF79E" w:rsidR="50F88FFF" w:rsidRDefault="16E4DB2D" w:rsidP="70FA448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685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51246C1" w14:textId="518452EB" w:rsidR="1B776E31" w:rsidRDefault="1B776E31" w:rsidP="06FB211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B776E31" w14:paraId="6B53D6C8" w14:textId="77777777" w:rsidTr="06FB2116">
        <w:trPr>
          <w:trHeight w:val="300"/>
        </w:trPr>
        <w:tc>
          <w:tcPr>
            <w:tcW w:w="3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C796DF" w14:textId="43C7611E" w:rsidR="50F88FFF" w:rsidRDefault="00127ABF" w:rsidP="70FA448D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Award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264A824" w14:textId="08C976D8" w:rsidR="1B776E31" w:rsidRDefault="1B776E31" w:rsidP="06FB211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8BD0AF" w14:textId="243D4DD1" w:rsidR="00877492" w:rsidRDefault="00877492" w:rsidP="70FA448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60"/>
      </w:tblGrid>
      <w:tr w:rsidR="1B776E31" w14:paraId="713FD3B6" w14:textId="77777777" w:rsidTr="06FB2116">
        <w:trPr>
          <w:trHeight w:val="300"/>
        </w:trPr>
        <w:tc>
          <w:tcPr>
            <w:tcW w:w="9360" w:type="dxa"/>
          </w:tcPr>
          <w:p w14:paraId="2FA0DD37" w14:textId="0D88A641" w:rsidR="2E9B0284" w:rsidRDefault="2512C1CB" w:rsidP="06FB2116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Gi</w:t>
            </w:r>
            <w:r w:rsidR="7AC0A96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ve a brief context note </w:t>
            </w:r>
            <w:r w:rsidR="64B7B41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introducing </w:t>
            </w:r>
            <w:r w:rsidR="7AC0A96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your </w:t>
            </w:r>
            <w:r w:rsidR="207D7193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7AC0A96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isability </w:t>
            </w:r>
            <w:r w:rsidR="2770ADC4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7AC0A96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ccess </w:t>
            </w:r>
            <w:r w:rsidR="2835C1CF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7AC0A96E" w:rsidRPr="06FB211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osts.</w:t>
            </w:r>
          </w:p>
          <w:p w14:paraId="44417AF2" w14:textId="47017150" w:rsidR="2E9B0284" w:rsidRDefault="081A4607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You do not need to share any</w:t>
            </w:r>
            <w:r w:rsidR="4115AF43"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thing personal or private.</w:t>
            </w:r>
          </w:p>
        </w:tc>
      </w:tr>
      <w:tr w:rsidR="1B776E31" w14:paraId="4C4B7A09" w14:textId="77777777" w:rsidTr="06FB2116">
        <w:trPr>
          <w:trHeight w:val="300"/>
        </w:trPr>
        <w:tc>
          <w:tcPr>
            <w:tcW w:w="9360" w:type="dxa"/>
          </w:tcPr>
          <w:p w14:paraId="4A6C327F" w14:textId="155196C3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0B509A0" w14:textId="2269660F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02BE564" w14:textId="0C4372AB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29C13A" w14:textId="75D8FA81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916AFAA" w14:textId="3F878347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1A9DC76" w14:textId="503D46FC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4F59745" w14:textId="1D3EC08F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495EFF" w14:textId="2B787469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458BDF" w14:textId="499BC0FA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5D4494A" w14:textId="56517420" w:rsidR="00877492" w:rsidRDefault="00877492" w:rsidP="70FA448D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695DF76" w14:textId="20162BB5" w:rsidR="00877492" w:rsidRPr="00E529AC" w:rsidRDefault="401A09A6" w:rsidP="00A83DDD">
      <w:pPr>
        <w:pStyle w:val="Heading3"/>
        <w:rPr>
          <w:color w:val="auto"/>
        </w:rPr>
      </w:pPr>
      <w:r w:rsidRPr="00E529AC">
        <w:rPr>
          <w:color w:val="auto"/>
        </w:rPr>
        <w:t>Personal</w:t>
      </w:r>
      <w:r w:rsidR="266C2D34" w:rsidRPr="00E529AC">
        <w:rPr>
          <w:color w:val="auto"/>
        </w:rPr>
        <w:t xml:space="preserve"> </w:t>
      </w:r>
      <w:r w:rsidRPr="00E529AC">
        <w:rPr>
          <w:color w:val="auto"/>
        </w:rPr>
        <w:t>Disability Access Costs</w:t>
      </w:r>
      <w:r w:rsidR="14ADCAC8" w:rsidRPr="00E529AC">
        <w:rPr>
          <w:color w:val="auto"/>
        </w:rPr>
        <w:t xml:space="preserve"> (add more rows as required)</w:t>
      </w:r>
    </w:p>
    <w:p w14:paraId="4C986907" w14:textId="7851ED68" w:rsidR="38BFDDA5" w:rsidRDefault="38BFDDA5" w:rsidP="06FB2116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You can use </w:t>
      </w:r>
      <w:r w:rsidR="5D7576FC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p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ersonal </w:t>
      </w:r>
      <w:r w:rsidR="1103000E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d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isability </w:t>
      </w:r>
      <w:r w:rsidR="590C9861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a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ccess </w:t>
      </w:r>
      <w:r w:rsidR="6E21CFF9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c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osts to help you remove any barriers that might stop you from completing your proposal, either for yourself or participants in your application. For example, th</w:t>
      </w:r>
      <w:r w:rsidR="5ABD569A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ey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 may include costs towards: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951532F" w14:textId="2821233A" w:rsidR="38BFDDA5" w:rsidRDefault="38BFDDA5" w:rsidP="06FB2116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Havin</w:t>
      </w:r>
      <w:r w:rsidRPr="06FB2116">
        <w:rPr>
          <w:color w:val="000000" w:themeColor="text1"/>
          <w:sz w:val="22"/>
          <w:szCs w:val="22"/>
          <w:lang w:val="en-IE"/>
        </w:rPr>
        <w:t>g an ISL interpreter to help your work with your collaborators</w:t>
      </w:r>
      <w:r w:rsidRPr="06FB2116">
        <w:rPr>
          <w:color w:val="000000" w:themeColor="text1"/>
          <w:sz w:val="22"/>
          <w:szCs w:val="22"/>
        </w:rPr>
        <w:t xml:space="preserve"> </w:t>
      </w:r>
    </w:p>
    <w:p w14:paraId="6AEAE86A" w14:textId="77777777" w:rsidR="00F931A8" w:rsidRPr="00F931A8" w:rsidRDefault="38BFDDA5" w:rsidP="00F931A8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Hiring an </w:t>
      </w:r>
      <w:r w:rsidR="742D046B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a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ccess </w:t>
      </w:r>
      <w:r w:rsidR="7A759D24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s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 xml:space="preserve">upport </w:t>
      </w:r>
      <w:r w:rsidR="065C4856"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w</w:t>
      </w:r>
      <w:r w:rsidRPr="06FB2116">
        <w:rPr>
          <w:rFonts w:ascii="Arial" w:eastAsia="Arial" w:hAnsi="Arial" w:cs="Arial"/>
          <w:color w:val="000000" w:themeColor="text1"/>
          <w:sz w:val="22"/>
          <w:szCs w:val="22"/>
          <w:lang w:val="en-IE"/>
        </w:rPr>
        <w:t>orker to help you to create your work</w:t>
      </w:r>
    </w:p>
    <w:p w14:paraId="6CD26959" w14:textId="3343ED9B" w:rsidR="00D05827" w:rsidRPr="004E052F" w:rsidRDefault="00D05827" w:rsidP="00D05827">
      <w:pPr>
        <w:tabs>
          <w:tab w:val="left" w:pos="0"/>
        </w:tabs>
        <w:autoSpaceDN w:val="0"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For further information, </w:t>
      </w:r>
      <w:r w:rsidR="00E529AC">
        <w:rPr>
          <w:rFonts w:ascii="Arial" w:hAnsi="Arial" w:cs="Arial"/>
          <w:color w:val="000000"/>
          <w:sz w:val="22"/>
          <w:szCs w:val="22"/>
        </w:rPr>
        <w:t>read</w:t>
      </w:r>
      <w:r w:rsidRPr="004E052F">
        <w:rPr>
          <w:rFonts w:ascii="Arial" w:hAnsi="Arial" w:cs="Arial"/>
          <w:color w:val="000000"/>
          <w:sz w:val="22"/>
          <w:szCs w:val="22"/>
        </w:rPr>
        <w:t xml:space="preserve"> the Access Guidelines from Cork City Council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B99908A" w14:textId="791BC08D" w:rsidR="00629BD8" w:rsidRPr="00F931A8" w:rsidRDefault="083E56FD" w:rsidP="00F931A8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F931A8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The Arts Council </w:t>
      </w:r>
      <w:r w:rsidR="00D05827">
        <w:rPr>
          <w:rFonts w:ascii="Arial" w:eastAsia="Arial" w:hAnsi="Arial" w:cs="Arial"/>
          <w:color w:val="000000" w:themeColor="text1"/>
          <w:sz w:val="22"/>
          <w:szCs w:val="22"/>
        </w:rPr>
        <w:t xml:space="preserve">of Ireland </w:t>
      </w:r>
      <w:r w:rsidRPr="00F931A8">
        <w:rPr>
          <w:rFonts w:ascii="Arial" w:eastAsia="Arial" w:hAnsi="Arial" w:cs="Arial"/>
          <w:color w:val="000000" w:themeColor="text1"/>
          <w:sz w:val="22"/>
          <w:szCs w:val="22"/>
        </w:rPr>
        <w:t xml:space="preserve">defines participants as those who express themselves creatively by taking part in artistic activities. They could </w:t>
      </w:r>
      <w:r w:rsidR="58AFF214" w:rsidRPr="00F931A8">
        <w:rPr>
          <w:rFonts w:ascii="Arial" w:eastAsia="Arial" w:hAnsi="Arial" w:cs="Arial"/>
          <w:color w:val="000000" w:themeColor="text1"/>
          <w:sz w:val="22"/>
          <w:szCs w:val="22"/>
        </w:rPr>
        <w:t>include</w:t>
      </w:r>
      <w:r w:rsidRPr="00F931A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13A1A40" w:rsidRPr="00F931A8">
        <w:rPr>
          <w:rFonts w:ascii="Arial" w:eastAsia="Arial" w:hAnsi="Arial" w:cs="Arial"/>
          <w:color w:val="000000" w:themeColor="text1"/>
          <w:sz w:val="22"/>
          <w:szCs w:val="22"/>
        </w:rPr>
        <w:t>artists, mentors, collaborators, production staff or key administrative staff.</w:t>
      </w:r>
    </w:p>
    <w:p w14:paraId="518DB89B" w14:textId="6BC83F35" w:rsidR="00744535" w:rsidRDefault="00744535" w:rsidP="00744535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980808">
        <w:rPr>
          <w:rFonts w:ascii="Arial" w:eastAsia="Arial" w:hAnsi="Arial" w:cs="Arial"/>
          <w:color w:val="000000" w:themeColor="text1"/>
          <w:sz w:val="22"/>
          <w:szCs w:val="22"/>
        </w:rPr>
        <w:t xml:space="preserve">You can apply for these access costs </w:t>
      </w:r>
      <w:r w:rsidRPr="0098080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 addition to the maximum amount available for the award</w:t>
      </w:r>
      <w:r w:rsidR="002A58D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</w:p>
    <w:p w14:paraId="08F83026" w14:textId="7C70EB51" w:rsidR="00534ECF" w:rsidRPr="002A58D2" w:rsidRDefault="00534ECF" w:rsidP="00534ECF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ECF" w14:paraId="75F9AF01" w14:textId="77777777">
        <w:tc>
          <w:tcPr>
            <w:tcW w:w="9350" w:type="dxa"/>
          </w:tcPr>
          <w:p w14:paraId="44792127" w14:textId="49648263" w:rsidR="00534ECF" w:rsidRPr="00E64A6A" w:rsidRDefault="00534ECF" w:rsidP="00E64A6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</w:pPr>
            <w:r w:rsidRPr="00534EC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Example</w:t>
            </w:r>
            <w:r w:rsidR="00A83DD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534EC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You are applying for </w:t>
            </w:r>
            <w:r w:rsidR="00964B5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an award where the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maximum amount you can request is €1</w:t>
            </w:r>
            <w:r w:rsidR="00D0582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,000.</w:t>
            </w:r>
            <w:r w:rsid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Your project budget totals €1</w:t>
            </w:r>
            <w:r w:rsidR="00D0582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,000, and you also require an additional €</w:t>
            </w:r>
            <w:r w:rsidR="00964B5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5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00 in personal access costs.</w:t>
            </w:r>
            <w:r w:rsid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We will consider this as an application for €1</w:t>
            </w:r>
            <w:r w:rsidR="00D0582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,</w:t>
            </w:r>
            <w:r w:rsidR="00964B5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00. If your application is successful, you will receive the full amount requested (€1</w:t>
            </w:r>
            <w:r w:rsidR="00D0582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,000), </w:t>
            </w:r>
            <w:r w:rsidR="00D32AB1" w:rsidRPr="00D32AB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IE"/>
              </w:rPr>
              <w:t>plus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the additional €</w:t>
            </w:r>
            <w:r w:rsidR="00964B5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5</w:t>
            </w:r>
            <w:r w:rsidR="00D32AB1" w:rsidRPr="00D32AB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00 to cover your personal access costs.</w:t>
            </w:r>
          </w:p>
        </w:tc>
      </w:tr>
    </w:tbl>
    <w:p w14:paraId="01C27388" w14:textId="5E33EC2C" w:rsidR="00534ECF" w:rsidRPr="002A58D2" w:rsidRDefault="00534ECF" w:rsidP="00534ECF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CA2E554" w14:textId="30365A8B" w:rsidR="00629BD8" w:rsidRDefault="00629BD8" w:rsidP="70FA448D">
      <w:pPr>
        <w:pStyle w:val="NoSpacing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946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80"/>
        <w:gridCol w:w="3240"/>
        <w:gridCol w:w="1847"/>
      </w:tblGrid>
      <w:tr w:rsidR="1B776E31" w14:paraId="773CBC1D" w14:textId="77777777" w:rsidTr="06FB2116">
        <w:trPr>
          <w:trHeight w:val="300"/>
        </w:trPr>
        <w:tc>
          <w:tcPr>
            <w:tcW w:w="4380" w:type="dxa"/>
          </w:tcPr>
          <w:p w14:paraId="4DDDC5E7" w14:textId="3602AC45" w:rsidR="662F994C" w:rsidRDefault="662F994C" w:rsidP="70FA44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Support</w:t>
            </w:r>
          </w:p>
          <w:p w14:paraId="7CAFCAAF" w14:textId="7B040AE5" w:rsidR="00F657C9" w:rsidRDefault="79ADECDA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(e.g. </w:t>
            </w:r>
            <w:r w:rsidR="2D190B0D"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support worker)</w:t>
            </w:r>
            <w:r w:rsidR="661C709F"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391DEEAD" w14:textId="53BD6C44" w:rsidR="08218816" w:rsidRDefault="08218816" w:rsidP="70FA44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Cost </w:t>
            </w:r>
          </w:p>
          <w:p w14:paraId="24BE5476" w14:textId="2FEAE070" w:rsidR="08218816" w:rsidRDefault="52F7ACDF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(e.g. </w:t>
            </w:r>
            <w:r w:rsidR="779967FD"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€</w:t>
            </w: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30 per day</w:t>
            </w:r>
            <w:r w:rsidR="4BDDA4EE"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10 days)</w:t>
            </w:r>
          </w:p>
        </w:tc>
        <w:tc>
          <w:tcPr>
            <w:tcW w:w="1847" w:type="dxa"/>
          </w:tcPr>
          <w:p w14:paraId="54C0518A" w14:textId="366EC587" w:rsidR="4BDDA4EE" w:rsidRDefault="4BDDA4EE" w:rsidP="70FA44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  <w:r w:rsidR="43F65B0C"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9DD20C5" w14:textId="7765E8C1" w:rsidR="4BDDA4EE" w:rsidRDefault="43F65B0C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(e.g. €</w:t>
            </w:r>
            <w:r w:rsidR="00964B5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Pr="70FA448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00)</w:t>
            </w:r>
          </w:p>
        </w:tc>
      </w:tr>
      <w:tr w:rsidR="1B776E31" w14:paraId="4F9294F0" w14:textId="77777777" w:rsidTr="06FB2116">
        <w:trPr>
          <w:trHeight w:val="300"/>
        </w:trPr>
        <w:tc>
          <w:tcPr>
            <w:tcW w:w="4380" w:type="dxa"/>
          </w:tcPr>
          <w:p w14:paraId="1970C055" w14:textId="4FFF1984" w:rsidR="1B776E31" w:rsidRDefault="00E529AC" w:rsidP="00E529AC">
            <w:pPr>
              <w:tabs>
                <w:tab w:val="left" w:pos="2712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240" w:type="dxa"/>
          </w:tcPr>
          <w:p w14:paraId="39D8B732" w14:textId="4AB6710F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14:paraId="335542BE" w14:textId="6F7D73F6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B776E31" w14:paraId="080D5214" w14:textId="77777777" w:rsidTr="06FB2116">
        <w:trPr>
          <w:trHeight w:val="300"/>
        </w:trPr>
        <w:tc>
          <w:tcPr>
            <w:tcW w:w="4380" w:type="dxa"/>
          </w:tcPr>
          <w:p w14:paraId="13813CF5" w14:textId="1B5B0807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6D0CDEE" w14:textId="59656103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D592879" w14:textId="2A3DEC6B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B776E31" w14:paraId="6BAFD466" w14:textId="77777777" w:rsidTr="06FB2116">
        <w:trPr>
          <w:trHeight w:val="300"/>
        </w:trPr>
        <w:tc>
          <w:tcPr>
            <w:tcW w:w="4380" w:type="dxa"/>
          </w:tcPr>
          <w:p w14:paraId="2EAE672D" w14:textId="6096065D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B8FB5B" w14:textId="23FBFC29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14:paraId="66FC73BA" w14:textId="4DFB056F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B776E31" w14:paraId="5D2C5907" w14:textId="77777777" w:rsidTr="06FB2116">
        <w:trPr>
          <w:trHeight w:val="300"/>
        </w:trPr>
        <w:tc>
          <w:tcPr>
            <w:tcW w:w="4380" w:type="dxa"/>
          </w:tcPr>
          <w:p w14:paraId="6A810578" w14:textId="6AE5D478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73503CD" w14:textId="4AB6710F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</w:tcPr>
          <w:p w14:paraId="65E3928F" w14:textId="6F7D73F6" w:rsidR="1B776E31" w:rsidRDefault="1B776E31" w:rsidP="70FA448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1B776E31" w14:paraId="05E094AD" w14:textId="77777777" w:rsidTr="06FB2116">
        <w:trPr>
          <w:trHeight w:val="300"/>
        </w:trPr>
        <w:tc>
          <w:tcPr>
            <w:tcW w:w="7620" w:type="dxa"/>
            <w:gridSpan w:val="2"/>
          </w:tcPr>
          <w:p w14:paraId="20927909" w14:textId="2E43AC1C" w:rsidR="50542794" w:rsidRDefault="50542794" w:rsidP="70FA448D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70FA448D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Total Personal/Participant Disability Access Costs</w:t>
            </w:r>
          </w:p>
        </w:tc>
        <w:tc>
          <w:tcPr>
            <w:tcW w:w="1847" w:type="dxa"/>
          </w:tcPr>
          <w:p w14:paraId="0FD15C3C" w14:textId="791299E5" w:rsidR="1B776E31" w:rsidRDefault="1B776E31" w:rsidP="06FB21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982B6E" w14:textId="2EBD5DAC" w:rsidR="00877492" w:rsidRDefault="00877492" w:rsidP="06FB2116">
      <w:pPr>
        <w:rPr>
          <w:b/>
          <w:bCs/>
          <w:color w:val="000000" w:themeColor="text1"/>
          <w:sz w:val="22"/>
          <w:szCs w:val="22"/>
        </w:rPr>
      </w:pPr>
    </w:p>
    <w:sectPr w:rsidR="00877492" w:rsidSect="00D05827">
      <w:headerReference w:type="default" r:id="rId11"/>
      <w:pgSz w:w="12240" w:h="15840"/>
      <w:pgMar w:top="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B51FD" w14:textId="77777777" w:rsidR="00126748" w:rsidRDefault="00126748">
      <w:pPr>
        <w:spacing w:after="0" w:line="240" w:lineRule="auto"/>
      </w:pPr>
      <w:r>
        <w:separator/>
      </w:r>
    </w:p>
  </w:endnote>
  <w:endnote w:type="continuationSeparator" w:id="0">
    <w:p w14:paraId="77CCA93B" w14:textId="77777777" w:rsidR="00126748" w:rsidRDefault="0012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4421C" w14:textId="77777777" w:rsidR="00126748" w:rsidRDefault="00126748">
      <w:pPr>
        <w:spacing w:after="0" w:line="240" w:lineRule="auto"/>
      </w:pPr>
      <w:r>
        <w:separator/>
      </w:r>
    </w:p>
  </w:footnote>
  <w:footnote w:type="continuationSeparator" w:id="0">
    <w:p w14:paraId="0AC1DB60" w14:textId="77777777" w:rsidR="00126748" w:rsidRDefault="0012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776E31" w14:paraId="24213B2F" w14:textId="77777777" w:rsidTr="1B776E31">
      <w:trPr>
        <w:trHeight w:val="300"/>
      </w:trPr>
      <w:tc>
        <w:tcPr>
          <w:tcW w:w="3120" w:type="dxa"/>
        </w:tcPr>
        <w:p w14:paraId="7EA88001" w14:textId="4B2341F2" w:rsidR="1B776E31" w:rsidRDefault="00D05827" w:rsidP="00D05827">
          <w:pPr>
            <w:pStyle w:val="Header"/>
          </w:pPr>
          <w:bookmarkStart w:id="0" w:name="_Hlk177541394"/>
          <w:bookmarkStart w:id="1" w:name="_Hlk177541395"/>
          <w:r>
            <w:rPr>
              <w:rFonts w:ascii="Arial" w:hAnsi="Arial" w:cs="Arial"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56A4A6C2" wp14:editId="0FD26BA8">
                <wp:simplePos x="0" y="0"/>
                <wp:positionH relativeFrom="column">
                  <wp:posOffset>-133346</wp:posOffset>
                </wp:positionH>
                <wp:positionV relativeFrom="paragraph">
                  <wp:posOffset>-106683</wp:posOffset>
                </wp:positionV>
                <wp:extent cx="1981203" cy="623346"/>
                <wp:effectExtent l="0" t="0" r="0" b="5304"/>
                <wp:wrapSquare wrapText="bothSides"/>
                <wp:docPr id="502027543" name="Picture 1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l="6285" t="20195" r="6671" b="211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3" cy="623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bookmarkEnd w:id="0"/>
          <w:bookmarkEnd w:id="1"/>
        </w:p>
      </w:tc>
      <w:tc>
        <w:tcPr>
          <w:tcW w:w="3120" w:type="dxa"/>
        </w:tcPr>
        <w:p w14:paraId="7EA2BE69" w14:textId="0BD60F7B" w:rsidR="1B776E31" w:rsidRDefault="1B776E31" w:rsidP="1B776E31">
          <w:pPr>
            <w:pStyle w:val="Header"/>
            <w:jc w:val="center"/>
          </w:pPr>
        </w:p>
      </w:tc>
      <w:tc>
        <w:tcPr>
          <w:tcW w:w="3120" w:type="dxa"/>
        </w:tcPr>
        <w:p w14:paraId="6EAF0034" w14:textId="23E89A65" w:rsidR="1B776E31" w:rsidRDefault="1B776E31" w:rsidP="1B776E31">
          <w:pPr>
            <w:pStyle w:val="Header"/>
            <w:ind w:right="-115"/>
            <w:jc w:val="right"/>
          </w:pPr>
        </w:p>
      </w:tc>
    </w:tr>
  </w:tbl>
  <w:p w14:paraId="1970C528" w14:textId="697793BD" w:rsidR="1B776E31" w:rsidRDefault="1B776E31" w:rsidP="1B776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99EE"/>
    <w:multiLevelType w:val="hybridMultilevel"/>
    <w:tmpl w:val="748CA014"/>
    <w:lvl w:ilvl="0" w:tplc="C51C6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46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8E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EF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89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4F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08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45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EDBB"/>
    <w:multiLevelType w:val="hybridMultilevel"/>
    <w:tmpl w:val="AF8E7442"/>
    <w:lvl w:ilvl="0" w:tplc="9E5A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E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C8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49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82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29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43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E8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7034"/>
    <w:multiLevelType w:val="hybridMultilevel"/>
    <w:tmpl w:val="1466123C"/>
    <w:lvl w:ilvl="0" w:tplc="F2A4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8F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A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6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4A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2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E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41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013F"/>
    <w:multiLevelType w:val="hybridMultilevel"/>
    <w:tmpl w:val="1624A8EC"/>
    <w:lvl w:ilvl="0" w:tplc="03C4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82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65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4C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44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67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83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F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C1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0343"/>
    <w:multiLevelType w:val="hybridMultilevel"/>
    <w:tmpl w:val="A3B6EED4"/>
    <w:lvl w:ilvl="0" w:tplc="EE70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0F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2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B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EE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C6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F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2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71C21"/>
    <w:multiLevelType w:val="hybridMultilevel"/>
    <w:tmpl w:val="D3585E5C"/>
    <w:lvl w:ilvl="0" w:tplc="7738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03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684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6A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0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CA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64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0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07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0F77"/>
    <w:multiLevelType w:val="multilevel"/>
    <w:tmpl w:val="E56E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621131">
    <w:abstractNumId w:val="4"/>
  </w:num>
  <w:num w:numId="2" w16cid:durableId="694229223">
    <w:abstractNumId w:val="1"/>
  </w:num>
  <w:num w:numId="3" w16cid:durableId="138694719">
    <w:abstractNumId w:val="2"/>
  </w:num>
  <w:num w:numId="4" w16cid:durableId="602348943">
    <w:abstractNumId w:val="5"/>
  </w:num>
  <w:num w:numId="5" w16cid:durableId="1874265564">
    <w:abstractNumId w:val="3"/>
  </w:num>
  <w:num w:numId="6" w16cid:durableId="275597121">
    <w:abstractNumId w:val="0"/>
  </w:num>
  <w:num w:numId="7" w16cid:durableId="181170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AB586E"/>
    <w:rsid w:val="00013A89"/>
    <w:rsid w:val="000C3CA7"/>
    <w:rsid w:val="00126748"/>
    <w:rsid w:val="00127ABF"/>
    <w:rsid w:val="00142B81"/>
    <w:rsid w:val="00172390"/>
    <w:rsid w:val="001D5E28"/>
    <w:rsid w:val="001E210C"/>
    <w:rsid w:val="00236783"/>
    <w:rsid w:val="002A58D2"/>
    <w:rsid w:val="002C7564"/>
    <w:rsid w:val="002E6FC2"/>
    <w:rsid w:val="00324FB6"/>
    <w:rsid w:val="00340ECA"/>
    <w:rsid w:val="00343346"/>
    <w:rsid w:val="00370207"/>
    <w:rsid w:val="0039762C"/>
    <w:rsid w:val="003F4791"/>
    <w:rsid w:val="00410422"/>
    <w:rsid w:val="00464098"/>
    <w:rsid w:val="004A33D8"/>
    <w:rsid w:val="004D63FA"/>
    <w:rsid w:val="00532AC7"/>
    <w:rsid w:val="00534ECF"/>
    <w:rsid w:val="00550A24"/>
    <w:rsid w:val="005A1D22"/>
    <w:rsid w:val="00629BD8"/>
    <w:rsid w:val="00650B27"/>
    <w:rsid w:val="0065462C"/>
    <w:rsid w:val="00674649"/>
    <w:rsid w:val="00695C83"/>
    <w:rsid w:val="00744535"/>
    <w:rsid w:val="0077A101"/>
    <w:rsid w:val="00791C84"/>
    <w:rsid w:val="007C02A4"/>
    <w:rsid w:val="00835B33"/>
    <w:rsid w:val="00877492"/>
    <w:rsid w:val="008A01DB"/>
    <w:rsid w:val="008C5BD5"/>
    <w:rsid w:val="00964B57"/>
    <w:rsid w:val="009869A2"/>
    <w:rsid w:val="009C5C62"/>
    <w:rsid w:val="009E4D49"/>
    <w:rsid w:val="00A57729"/>
    <w:rsid w:val="00A83DDD"/>
    <w:rsid w:val="00AE431B"/>
    <w:rsid w:val="00AF077A"/>
    <w:rsid w:val="00BA0AA2"/>
    <w:rsid w:val="00BB20AC"/>
    <w:rsid w:val="00BB6ECD"/>
    <w:rsid w:val="00BC4860"/>
    <w:rsid w:val="00BF0826"/>
    <w:rsid w:val="00CE68CB"/>
    <w:rsid w:val="00D05827"/>
    <w:rsid w:val="00D32AB1"/>
    <w:rsid w:val="00E529AC"/>
    <w:rsid w:val="00E64A6A"/>
    <w:rsid w:val="00EB5DA5"/>
    <w:rsid w:val="00EF2432"/>
    <w:rsid w:val="00F657C9"/>
    <w:rsid w:val="00F931A8"/>
    <w:rsid w:val="013A1A40"/>
    <w:rsid w:val="01CC4560"/>
    <w:rsid w:val="0221A9B2"/>
    <w:rsid w:val="023B3AC3"/>
    <w:rsid w:val="02C5716B"/>
    <w:rsid w:val="02DDC5D5"/>
    <w:rsid w:val="02E84394"/>
    <w:rsid w:val="030D38FB"/>
    <w:rsid w:val="036E1EA5"/>
    <w:rsid w:val="036F13EA"/>
    <w:rsid w:val="03C3B2AA"/>
    <w:rsid w:val="03D0F7D9"/>
    <w:rsid w:val="04759EFF"/>
    <w:rsid w:val="05A4ABE6"/>
    <w:rsid w:val="060BA96A"/>
    <w:rsid w:val="065C4856"/>
    <w:rsid w:val="06F92FC8"/>
    <w:rsid w:val="06FB2116"/>
    <w:rsid w:val="0719CB97"/>
    <w:rsid w:val="0766F92C"/>
    <w:rsid w:val="081A4607"/>
    <w:rsid w:val="08218816"/>
    <w:rsid w:val="0835F0DB"/>
    <w:rsid w:val="083E56FD"/>
    <w:rsid w:val="09877AFB"/>
    <w:rsid w:val="0A50BCC9"/>
    <w:rsid w:val="0B4E1608"/>
    <w:rsid w:val="0C439525"/>
    <w:rsid w:val="0C6922E6"/>
    <w:rsid w:val="0D3018C9"/>
    <w:rsid w:val="0D8D0D86"/>
    <w:rsid w:val="0E654F9E"/>
    <w:rsid w:val="0F7913B6"/>
    <w:rsid w:val="10150D6D"/>
    <w:rsid w:val="109826C8"/>
    <w:rsid w:val="10D53D45"/>
    <w:rsid w:val="1103000E"/>
    <w:rsid w:val="116F746D"/>
    <w:rsid w:val="1179498F"/>
    <w:rsid w:val="1189F336"/>
    <w:rsid w:val="12A2F0C2"/>
    <w:rsid w:val="1419C4A0"/>
    <w:rsid w:val="1494D1BC"/>
    <w:rsid w:val="14ADCAC8"/>
    <w:rsid w:val="14F8624B"/>
    <w:rsid w:val="15153DDE"/>
    <w:rsid w:val="16AB586E"/>
    <w:rsid w:val="16E4DB2D"/>
    <w:rsid w:val="170F3067"/>
    <w:rsid w:val="172D6248"/>
    <w:rsid w:val="173ADB5E"/>
    <w:rsid w:val="17BD5B0D"/>
    <w:rsid w:val="1910C30C"/>
    <w:rsid w:val="19E1B402"/>
    <w:rsid w:val="1AFC495D"/>
    <w:rsid w:val="1B776E31"/>
    <w:rsid w:val="1BC1CA4F"/>
    <w:rsid w:val="1D013CE1"/>
    <w:rsid w:val="1D21CD3F"/>
    <w:rsid w:val="1D8CF40A"/>
    <w:rsid w:val="1F0B8AE5"/>
    <w:rsid w:val="1F24D3A3"/>
    <w:rsid w:val="203A9AD4"/>
    <w:rsid w:val="207D7193"/>
    <w:rsid w:val="20F3F095"/>
    <w:rsid w:val="2308E501"/>
    <w:rsid w:val="235F0B96"/>
    <w:rsid w:val="236FC2E2"/>
    <w:rsid w:val="23748509"/>
    <w:rsid w:val="243E66DF"/>
    <w:rsid w:val="2512C1CB"/>
    <w:rsid w:val="2588EBF6"/>
    <w:rsid w:val="25A14DD8"/>
    <w:rsid w:val="266C2D34"/>
    <w:rsid w:val="2770ADC4"/>
    <w:rsid w:val="28206137"/>
    <w:rsid w:val="2835C1CF"/>
    <w:rsid w:val="28A69074"/>
    <w:rsid w:val="29653900"/>
    <w:rsid w:val="29CA7C1F"/>
    <w:rsid w:val="2A4438EF"/>
    <w:rsid w:val="2B666688"/>
    <w:rsid w:val="2B9B5680"/>
    <w:rsid w:val="2D040817"/>
    <w:rsid w:val="2D190B0D"/>
    <w:rsid w:val="2E9B0284"/>
    <w:rsid w:val="2ECA7FC9"/>
    <w:rsid w:val="2F89CE1A"/>
    <w:rsid w:val="3062CAD1"/>
    <w:rsid w:val="3311B48A"/>
    <w:rsid w:val="33AABD04"/>
    <w:rsid w:val="351023F7"/>
    <w:rsid w:val="3515BB6D"/>
    <w:rsid w:val="35E7AE22"/>
    <w:rsid w:val="363B2B8F"/>
    <w:rsid w:val="37FFF631"/>
    <w:rsid w:val="38A3D5CD"/>
    <w:rsid w:val="38BFDDA5"/>
    <w:rsid w:val="397B462B"/>
    <w:rsid w:val="3AB60E9D"/>
    <w:rsid w:val="3AEE9540"/>
    <w:rsid w:val="3B3E68BB"/>
    <w:rsid w:val="3B5AFD72"/>
    <w:rsid w:val="3BF4775A"/>
    <w:rsid w:val="3C110A9A"/>
    <w:rsid w:val="3CD70D52"/>
    <w:rsid w:val="3CE70701"/>
    <w:rsid w:val="3E8C07EC"/>
    <w:rsid w:val="3EC08E51"/>
    <w:rsid w:val="3F97ADA0"/>
    <w:rsid w:val="401A09A6"/>
    <w:rsid w:val="40B1CE82"/>
    <w:rsid w:val="40D96C3D"/>
    <w:rsid w:val="4115AF43"/>
    <w:rsid w:val="419E85B7"/>
    <w:rsid w:val="41DEEB65"/>
    <w:rsid w:val="41FA47B4"/>
    <w:rsid w:val="41FB29D4"/>
    <w:rsid w:val="428FA7CA"/>
    <w:rsid w:val="438049CB"/>
    <w:rsid w:val="43F3A1A6"/>
    <w:rsid w:val="43F65B0C"/>
    <w:rsid w:val="44BBC639"/>
    <w:rsid w:val="45097AE3"/>
    <w:rsid w:val="450AB1C1"/>
    <w:rsid w:val="45D75E1D"/>
    <w:rsid w:val="45FBFD6C"/>
    <w:rsid w:val="469DC255"/>
    <w:rsid w:val="4770BD46"/>
    <w:rsid w:val="488CF726"/>
    <w:rsid w:val="4B46AADF"/>
    <w:rsid w:val="4BA45612"/>
    <w:rsid w:val="4BDDA4EE"/>
    <w:rsid w:val="4C00E0FF"/>
    <w:rsid w:val="4C1B8B1D"/>
    <w:rsid w:val="4C852F45"/>
    <w:rsid w:val="4E19410B"/>
    <w:rsid w:val="4E271698"/>
    <w:rsid w:val="4E7BE908"/>
    <w:rsid w:val="4F9B02BA"/>
    <w:rsid w:val="4FD72398"/>
    <w:rsid w:val="5017B28E"/>
    <w:rsid w:val="50542794"/>
    <w:rsid w:val="50E1CEF6"/>
    <w:rsid w:val="50F88FFF"/>
    <w:rsid w:val="51291220"/>
    <w:rsid w:val="517CE532"/>
    <w:rsid w:val="520FC1A2"/>
    <w:rsid w:val="52F7ACDF"/>
    <w:rsid w:val="5389D287"/>
    <w:rsid w:val="53CE7C0F"/>
    <w:rsid w:val="53DD55E7"/>
    <w:rsid w:val="543F6F1A"/>
    <w:rsid w:val="547935B9"/>
    <w:rsid w:val="54FA36D6"/>
    <w:rsid w:val="55DC55BA"/>
    <w:rsid w:val="55ED44AD"/>
    <w:rsid w:val="576E27BE"/>
    <w:rsid w:val="58AFF214"/>
    <w:rsid w:val="58E84A4A"/>
    <w:rsid w:val="590C9861"/>
    <w:rsid w:val="5963F525"/>
    <w:rsid w:val="5A622FC0"/>
    <w:rsid w:val="5ABD569A"/>
    <w:rsid w:val="5B039BD2"/>
    <w:rsid w:val="5BCCBB56"/>
    <w:rsid w:val="5C061D04"/>
    <w:rsid w:val="5CB7BF73"/>
    <w:rsid w:val="5D7576FC"/>
    <w:rsid w:val="5F2A285D"/>
    <w:rsid w:val="5FAB36F5"/>
    <w:rsid w:val="6050B7DF"/>
    <w:rsid w:val="614E2627"/>
    <w:rsid w:val="616C9567"/>
    <w:rsid w:val="61FBFC3C"/>
    <w:rsid w:val="627FF084"/>
    <w:rsid w:val="63998E80"/>
    <w:rsid w:val="64B7B41E"/>
    <w:rsid w:val="64E12885"/>
    <w:rsid w:val="65BE3320"/>
    <w:rsid w:val="65E75D60"/>
    <w:rsid w:val="65EE4BE3"/>
    <w:rsid w:val="661771E0"/>
    <w:rsid w:val="661C709F"/>
    <w:rsid w:val="662F994C"/>
    <w:rsid w:val="66942B26"/>
    <w:rsid w:val="669B19DB"/>
    <w:rsid w:val="66ABB405"/>
    <w:rsid w:val="673E39F2"/>
    <w:rsid w:val="68228B7B"/>
    <w:rsid w:val="68E2E919"/>
    <w:rsid w:val="6A5D2659"/>
    <w:rsid w:val="6A6839C8"/>
    <w:rsid w:val="6B2E6630"/>
    <w:rsid w:val="6B672600"/>
    <w:rsid w:val="6BDAD687"/>
    <w:rsid w:val="6C885C84"/>
    <w:rsid w:val="6DED0BD3"/>
    <w:rsid w:val="6E0031DB"/>
    <w:rsid w:val="6E21CFF9"/>
    <w:rsid w:val="6E500888"/>
    <w:rsid w:val="6EF482EE"/>
    <w:rsid w:val="6FC6C8D2"/>
    <w:rsid w:val="7077DAC3"/>
    <w:rsid w:val="70878A10"/>
    <w:rsid w:val="70915A5D"/>
    <w:rsid w:val="70FA448D"/>
    <w:rsid w:val="71276EBB"/>
    <w:rsid w:val="71400114"/>
    <w:rsid w:val="72535AF5"/>
    <w:rsid w:val="725ED0A7"/>
    <w:rsid w:val="72FC3DD0"/>
    <w:rsid w:val="731CBCE9"/>
    <w:rsid w:val="73A5476B"/>
    <w:rsid w:val="741B08BE"/>
    <w:rsid w:val="742D046B"/>
    <w:rsid w:val="742EF06A"/>
    <w:rsid w:val="758A3FFA"/>
    <w:rsid w:val="7678E732"/>
    <w:rsid w:val="76DC3354"/>
    <w:rsid w:val="779967FD"/>
    <w:rsid w:val="7838C4D4"/>
    <w:rsid w:val="787316DB"/>
    <w:rsid w:val="787330C7"/>
    <w:rsid w:val="7940E4F2"/>
    <w:rsid w:val="799B3D5A"/>
    <w:rsid w:val="79ADECDA"/>
    <w:rsid w:val="7A759D24"/>
    <w:rsid w:val="7AC0A96E"/>
    <w:rsid w:val="7C884A55"/>
    <w:rsid w:val="7D3D3882"/>
    <w:rsid w:val="7D5797B3"/>
    <w:rsid w:val="7D669E22"/>
    <w:rsid w:val="7DACCF88"/>
    <w:rsid w:val="7DB38F02"/>
    <w:rsid w:val="7F015E74"/>
    <w:rsid w:val="7F3A0BE9"/>
    <w:rsid w:val="7FA9E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5797B3"/>
  <w15:chartTrackingRefBased/>
  <w15:docId w15:val="{9DB44DB0-90D9-466F-9FD7-4C68B673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rtsgrants@corkcit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DC4C2CDDFCF478F30A881B00957BC" ma:contentTypeVersion="24" ma:contentTypeDescription="Create a new document." ma:contentTypeScope="" ma:versionID="949d25efa70429c944b65621bfa1f265">
  <xsd:schema xmlns:xsd="http://www.w3.org/2001/XMLSchema" xmlns:xs="http://www.w3.org/2001/XMLSchema" xmlns:p="http://schemas.microsoft.com/office/2006/metadata/properties" xmlns:ns2="acfe77bc-a512-4e47-988e-5653dd16e4a2" xmlns:ns3="45e9ea1f-6439-4a55-b1a4-5c405a278d5d" targetNamespace="http://schemas.microsoft.com/office/2006/metadata/properties" ma:root="true" ma:fieldsID="9013f054a12449975846b4401efb2497" ns2:_="" ns3:_="">
    <xsd:import namespace="acfe77bc-a512-4e47-988e-5653dd16e4a2"/>
    <xsd:import namespace="45e9ea1f-6439-4a55-b1a4-5c405a278d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Comme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e77bc-a512-4e47-988e-5653dd16e4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f7b7e9-3628-40c3-99b0-1918aa74fdb0}" ma:internalName="TaxCatchAll" ma:showField="CatchAllData" ma:web="acfe77bc-a512-4e47-988e-5653dd16e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9ea1f-6439-4a55-b1a4-5c405a278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d79bb21-c355-4b99-b2b9-15c4ac91c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Date0" ma:index="29" nillable="true" ma:displayName="Date" ma:format="DateOnly" ma:internalName="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9ea1f-6439-4a55-b1a4-5c405a278d5d">
      <Terms xmlns="http://schemas.microsoft.com/office/infopath/2007/PartnerControls"/>
    </lcf76f155ced4ddcb4097134ff3c332f>
    <TaxCatchAll xmlns="acfe77bc-a512-4e47-988e-5653dd16e4a2" xsi:nil="true"/>
    <Comments xmlns="45e9ea1f-6439-4a55-b1a4-5c405a278d5d" xsi:nil="true"/>
    <Date0 xmlns="45e9ea1f-6439-4a55-b1a4-5c405a278d5d" xsi:nil="true"/>
    <date xmlns="45e9ea1f-6439-4a55-b1a4-5c405a278d5d" xsi:nil="true"/>
    <_Flow_SignoffStatus xmlns="45e9ea1f-6439-4a55-b1a4-5c405a278d5d" xsi:nil="true"/>
  </documentManagement>
</p:properties>
</file>

<file path=customXml/itemProps1.xml><?xml version="1.0" encoding="utf-8"?>
<ds:datastoreItem xmlns:ds="http://schemas.openxmlformats.org/officeDocument/2006/customXml" ds:itemID="{68091376-71C4-4000-B6D9-1F46F44CD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e77bc-a512-4e47-988e-5653dd16e4a2"/>
    <ds:schemaRef ds:uri="45e9ea1f-6439-4a55-b1a4-5c405a278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EBE41-0111-4761-9A9E-FD5C63785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0C73-FEB7-432C-AC1F-9BC53895F069}">
  <ds:schemaRefs>
    <ds:schemaRef ds:uri="http://schemas.microsoft.com/office/2006/metadata/properties"/>
    <ds:schemaRef ds:uri="http://schemas.microsoft.com/office/infopath/2007/PartnerControls"/>
    <ds:schemaRef ds:uri="45e9ea1f-6439-4a55-b1a4-5c405a278d5d"/>
    <ds:schemaRef ds:uri="acfe77bc-a512-4e47-988e-5653dd16e4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Carswell</dc:creator>
  <cp:keywords/>
  <dc:description/>
  <cp:lastModifiedBy>Michelle Considine</cp:lastModifiedBy>
  <cp:revision>3</cp:revision>
  <dcterms:created xsi:type="dcterms:W3CDTF">2025-09-24T08:18:00Z</dcterms:created>
  <dcterms:modified xsi:type="dcterms:W3CDTF">2025-09-25T16:02:00Z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0x010100055DC4C2CDDFCF478F30A881B00957BC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